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37"/>
      </w:tblGrid>
      <w:tr w:rsidR="002C4258" w:rsidRPr="00AB1DD5" w14:paraId="7660FB7C" w14:textId="77777777">
        <w:tc>
          <w:tcPr>
            <w:tcW w:w="3936" w:type="dxa"/>
            <w:shd w:val="clear" w:color="auto" w:fill="BFBFBF"/>
          </w:tcPr>
          <w:p w14:paraId="461F80D6" w14:textId="6AA1813C" w:rsidR="00B77CE9" w:rsidRPr="00AB1DD5" w:rsidRDefault="00D352F6" w:rsidP="00AB1DD5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Д</w:t>
            </w:r>
            <w:r w:rsidR="00B77CE9" w:rsidRPr="00AB1DD5">
              <w:rPr>
                <w:rFonts w:ascii="Times New Roman" w:hAnsi="Times New Roman"/>
                <w:sz w:val="36"/>
                <w:szCs w:val="36"/>
              </w:rPr>
              <w:t xml:space="preserve">исципліна </w:t>
            </w:r>
          </w:p>
        </w:tc>
        <w:tc>
          <w:tcPr>
            <w:tcW w:w="6237" w:type="dxa"/>
            <w:shd w:val="clear" w:color="auto" w:fill="BFBFBF"/>
          </w:tcPr>
          <w:p w14:paraId="419E70FA" w14:textId="684F0AFD" w:rsidR="00B77CE9" w:rsidRPr="00AB1DD5" w:rsidRDefault="002C4258" w:rsidP="00AB1DD5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 xml:space="preserve">Методи </w:t>
            </w:r>
            <w:r w:rsidR="00750D5D">
              <w:rPr>
                <w:rFonts w:ascii="Times New Roman" w:hAnsi="Times New Roman"/>
                <w:sz w:val="36"/>
                <w:szCs w:val="36"/>
              </w:rPr>
              <w:t>та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системи штучного інтелекту</w:t>
            </w:r>
          </w:p>
        </w:tc>
      </w:tr>
      <w:tr w:rsidR="00757A5C" w:rsidRPr="00AB1DD5" w14:paraId="025288C9" w14:textId="77777777">
        <w:trPr>
          <w:trHeight w:val="250"/>
        </w:trPr>
        <w:tc>
          <w:tcPr>
            <w:tcW w:w="3936" w:type="dxa"/>
            <w:shd w:val="clear" w:color="auto" w:fill="auto"/>
          </w:tcPr>
          <w:p w14:paraId="019CCDFE" w14:textId="77777777" w:rsidR="00DB56EF" w:rsidRPr="00AB1DD5" w:rsidRDefault="00DB56EF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  <w:shd w:val="clear" w:color="auto" w:fill="auto"/>
          </w:tcPr>
          <w:p w14:paraId="77974C2E" w14:textId="22FA2B78" w:rsidR="00DB56EF" w:rsidRPr="00AB1DD5" w:rsidRDefault="00E559BE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Інформаційних технологій</w:t>
            </w:r>
            <w:r w:rsidR="001944D5">
              <w:rPr>
                <w:rFonts w:ascii="Times New Roman" w:hAnsi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AB1DD5" w14:paraId="40073FA0" w14:textId="77777777">
        <w:trPr>
          <w:trHeight w:val="250"/>
        </w:trPr>
        <w:tc>
          <w:tcPr>
            <w:tcW w:w="3936" w:type="dxa"/>
            <w:shd w:val="clear" w:color="auto" w:fill="auto"/>
          </w:tcPr>
          <w:p w14:paraId="335640A4" w14:textId="77777777" w:rsidR="00EC3CA9" w:rsidRPr="00AB1DD5" w:rsidRDefault="00EC3CA9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  <w:shd w:val="clear" w:color="auto" w:fill="auto"/>
          </w:tcPr>
          <w:p w14:paraId="0EFAA136" w14:textId="77777777" w:rsidR="00EC3CA9" w:rsidRPr="00AB1DD5" w:rsidRDefault="00EC3CA9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AB1DD5" w14:paraId="5DBCFD28" w14:textId="77777777">
        <w:trPr>
          <w:trHeight w:val="268"/>
        </w:trPr>
        <w:tc>
          <w:tcPr>
            <w:tcW w:w="3936" w:type="dxa"/>
            <w:shd w:val="clear" w:color="auto" w:fill="auto"/>
          </w:tcPr>
          <w:p w14:paraId="7120C100" w14:textId="77777777" w:rsidR="00EC3CA9" w:rsidRPr="00AB1DD5" w:rsidRDefault="00EC3CA9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  <w:shd w:val="clear" w:color="auto" w:fill="auto"/>
          </w:tcPr>
          <w:p w14:paraId="10992213" w14:textId="77777777" w:rsidR="00EC3CA9" w:rsidRPr="00AB1DD5" w:rsidRDefault="00EC3CA9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AB1DD5" w14:paraId="176BC123" w14:textId="77777777">
        <w:tc>
          <w:tcPr>
            <w:tcW w:w="3936" w:type="dxa"/>
            <w:shd w:val="clear" w:color="auto" w:fill="auto"/>
          </w:tcPr>
          <w:p w14:paraId="3648C199" w14:textId="77777777" w:rsidR="00EC3CA9" w:rsidRPr="00AB1DD5" w:rsidRDefault="00EC3CA9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  <w:shd w:val="clear" w:color="auto" w:fill="auto"/>
          </w:tcPr>
          <w:p w14:paraId="2037CACC" w14:textId="77777777" w:rsidR="00EC3CA9" w:rsidRPr="000122A0" w:rsidRDefault="000122A0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757A5C" w:rsidRPr="00AB1DD5" w14:paraId="737D86AC" w14:textId="77777777">
        <w:tc>
          <w:tcPr>
            <w:tcW w:w="3936" w:type="dxa"/>
            <w:shd w:val="clear" w:color="auto" w:fill="auto"/>
          </w:tcPr>
          <w:p w14:paraId="1BDD2B11" w14:textId="77777777" w:rsidR="00DB56EF" w:rsidRPr="00AB1DD5" w:rsidRDefault="00DB56EF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AB1D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AB1DD5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  <w:shd w:val="clear" w:color="auto" w:fill="auto"/>
          </w:tcPr>
          <w:p w14:paraId="09705BBE" w14:textId="77777777" w:rsidR="001944D5" w:rsidRDefault="003963C1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Теор</w:t>
            </w:r>
            <w:r>
              <w:rPr>
                <w:rFonts w:ascii="Times New Roman" w:hAnsi="Times New Roman"/>
                <w:sz w:val="24"/>
                <w:szCs w:val="24"/>
              </w:rPr>
              <w:t>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алгоритмів</w:t>
            </w:r>
          </w:p>
          <w:p w14:paraId="0EC9EC5E" w14:textId="0885A0A4" w:rsidR="00EC3CA9" w:rsidRPr="003963C1" w:rsidRDefault="003963C1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Математичний аналіз</w:t>
            </w:r>
          </w:p>
        </w:tc>
      </w:tr>
      <w:tr w:rsidR="00757A5C" w:rsidRPr="00AB1DD5" w14:paraId="61A2B612" w14:textId="77777777">
        <w:tc>
          <w:tcPr>
            <w:tcW w:w="3936" w:type="dxa"/>
            <w:shd w:val="clear" w:color="auto" w:fill="auto"/>
          </w:tcPr>
          <w:p w14:paraId="31A45AFD" w14:textId="77777777" w:rsidR="00DB56EF" w:rsidRPr="002C4258" w:rsidRDefault="00DB56EF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258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shd w:val="clear" w:color="auto" w:fill="auto"/>
          </w:tcPr>
          <w:p w14:paraId="094361F9" w14:textId="77777777" w:rsidR="002C4258" w:rsidRPr="002C4258" w:rsidRDefault="003963C1" w:rsidP="0039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2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1.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 Місце подання знань у штучному інтелекті. Моделі представлення знань</w:t>
            </w:r>
          </w:p>
          <w:p w14:paraId="79123A90" w14:textId="77777777" w:rsidR="002C4258" w:rsidRPr="002C4258" w:rsidRDefault="003963C1" w:rsidP="0039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>Тема 2.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 Подання знань систем продукції</w:t>
            </w:r>
          </w:p>
          <w:p w14:paraId="4B5D8D7D" w14:textId="77777777" w:rsidR="002C4258" w:rsidRPr="002C4258" w:rsidRDefault="003963C1" w:rsidP="0039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>Тема 3.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 Інтелектуальні інформаційні системи. Експертні системи</w:t>
            </w:r>
          </w:p>
          <w:p w14:paraId="5F09D2E5" w14:textId="77777777" w:rsidR="002C4258" w:rsidRPr="002C4258" w:rsidRDefault="003963C1" w:rsidP="0039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>Тема 4.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 Подання нечітких знань</w:t>
            </w:r>
          </w:p>
          <w:p w14:paraId="16EC76E8" w14:textId="77777777" w:rsidR="002C4258" w:rsidRPr="002C4258" w:rsidRDefault="003963C1" w:rsidP="0039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 Нейронні мережі</w:t>
            </w:r>
          </w:p>
          <w:p w14:paraId="089A6259" w14:textId="77777777" w:rsidR="002C4258" w:rsidRPr="002C4258" w:rsidRDefault="003963C1" w:rsidP="0039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>Тема 6.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 Основні відомості про штучні нейронні мережі</w:t>
            </w:r>
          </w:p>
          <w:p w14:paraId="25BBAF6C" w14:textId="77777777" w:rsidR="002C4258" w:rsidRPr="002C4258" w:rsidRDefault="003963C1" w:rsidP="0039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</w:t>
            </w:r>
            <w:proofErr w:type="spellStart"/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>ема</w:t>
            </w:r>
            <w:proofErr w:type="spellEnd"/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 xml:space="preserve"> 7. 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Мережі </w:t>
            </w:r>
            <w:proofErr w:type="spellStart"/>
            <w:r w:rsidRPr="002C4258">
              <w:rPr>
                <w:rFonts w:ascii="Times New Roman" w:hAnsi="Times New Roman"/>
                <w:sz w:val="24"/>
                <w:szCs w:val="24"/>
              </w:rPr>
              <w:t>хопфілда</w:t>
            </w:r>
            <w:proofErr w:type="spellEnd"/>
            <w:r w:rsidRPr="002C4258">
              <w:rPr>
                <w:rFonts w:ascii="Times New Roman" w:hAnsi="Times New Roman"/>
                <w:sz w:val="24"/>
                <w:szCs w:val="24"/>
              </w:rPr>
              <w:t>. Алгоритми навчання</w:t>
            </w:r>
          </w:p>
          <w:p w14:paraId="052B1A75" w14:textId="72625F3A" w:rsidR="001B7147" w:rsidRPr="002C4258" w:rsidRDefault="003963C1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</w:t>
            </w:r>
            <w:proofErr w:type="spellStart"/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>ема</w:t>
            </w:r>
            <w:proofErr w:type="spellEnd"/>
            <w:r w:rsidRPr="002C4258">
              <w:rPr>
                <w:rFonts w:ascii="Times New Roman" w:hAnsi="Times New Roman"/>
                <w:bCs/>
                <w:sz w:val="24"/>
                <w:szCs w:val="24"/>
              </w:rPr>
              <w:t xml:space="preserve"> 8.</w:t>
            </w:r>
            <w:r w:rsidRPr="002C4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258">
              <w:rPr>
                <w:rFonts w:ascii="Times New Roman" w:hAnsi="Times New Roman"/>
                <w:sz w:val="24"/>
                <w:szCs w:val="24"/>
              </w:rPr>
              <w:t>Data</w:t>
            </w:r>
            <w:proofErr w:type="spellEnd"/>
            <w:r w:rsidRPr="002C4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258">
              <w:rPr>
                <w:rFonts w:ascii="Times New Roman" w:hAnsi="Times New Roman"/>
                <w:sz w:val="24"/>
                <w:szCs w:val="24"/>
              </w:rPr>
              <w:t>mining</w:t>
            </w:r>
            <w:proofErr w:type="spellEnd"/>
          </w:p>
        </w:tc>
      </w:tr>
      <w:tr w:rsidR="00757A5C" w:rsidRPr="00AB1DD5" w14:paraId="5ADF3177" w14:textId="77777777">
        <w:tc>
          <w:tcPr>
            <w:tcW w:w="3936" w:type="dxa"/>
            <w:shd w:val="clear" w:color="auto" w:fill="auto"/>
          </w:tcPr>
          <w:p w14:paraId="3A2FB9E4" w14:textId="77777777" w:rsidR="00DB56EF" w:rsidRPr="00AB1DD5" w:rsidRDefault="00DB56EF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shd w:val="clear" w:color="auto" w:fill="auto"/>
          </w:tcPr>
          <w:p w14:paraId="64598F66" w14:textId="673CF2AE" w:rsidR="00DB56EF" w:rsidRPr="00AB1DD5" w:rsidRDefault="00DB56EF" w:rsidP="001B3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 xml:space="preserve">Вивчення </w:t>
            </w:r>
            <w:r w:rsidR="00AE58C7" w:rsidRPr="00AB1DD5">
              <w:rPr>
                <w:rFonts w:ascii="Times New Roman" w:hAnsi="Times New Roman"/>
                <w:sz w:val="24"/>
                <w:szCs w:val="24"/>
              </w:rPr>
              <w:t>дисципліни «</w:t>
            </w:r>
            <w:r w:rsidR="001B383B">
              <w:rPr>
                <w:rFonts w:ascii="Times New Roman" w:hAnsi="Times New Roman"/>
                <w:sz w:val="24"/>
                <w:szCs w:val="24"/>
              </w:rPr>
              <w:t xml:space="preserve">Методи </w:t>
            </w:r>
            <w:r w:rsidR="00D31BF8">
              <w:rPr>
                <w:rFonts w:ascii="Times New Roman" w:hAnsi="Times New Roman"/>
                <w:sz w:val="24"/>
                <w:szCs w:val="24"/>
              </w:rPr>
              <w:t>та</w:t>
            </w:r>
            <w:r w:rsidR="001B383B">
              <w:rPr>
                <w:rFonts w:ascii="Times New Roman" w:hAnsi="Times New Roman"/>
                <w:sz w:val="24"/>
                <w:szCs w:val="24"/>
              </w:rPr>
              <w:t xml:space="preserve"> системи штучного інтелекту</w:t>
            </w:r>
            <w:r w:rsidR="00AE58C7" w:rsidRPr="00AB1DD5">
              <w:rPr>
                <w:rFonts w:ascii="Times New Roman" w:hAnsi="Times New Roman"/>
                <w:sz w:val="24"/>
                <w:szCs w:val="24"/>
              </w:rPr>
              <w:t>» дасть можливість</w:t>
            </w:r>
            <w:r w:rsidR="001B38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383B" w:rsidRPr="001B383B">
              <w:rPr>
                <w:rFonts w:ascii="Times New Roman" w:hAnsi="Times New Roman"/>
                <w:sz w:val="24"/>
                <w:szCs w:val="24"/>
              </w:rPr>
              <w:t>вирішувати завдання інтелектуального аналізу даних (</w:t>
            </w:r>
            <w:proofErr w:type="spellStart"/>
            <w:r w:rsidR="001B383B" w:rsidRPr="001B383B">
              <w:rPr>
                <w:rFonts w:ascii="Times New Roman" w:hAnsi="Times New Roman"/>
                <w:sz w:val="24"/>
                <w:szCs w:val="24"/>
              </w:rPr>
              <w:t>Data</w:t>
            </w:r>
            <w:proofErr w:type="spellEnd"/>
            <w:r w:rsidR="001B383B" w:rsidRPr="001B38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B383B" w:rsidRPr="001B383B">
              <w:rPr>
                <w:rFonts w:ascii="Times New Roman" w:hAnsi="Times New Roman"/>
                <w:sz w:val="24"/>
                <w:szCs w:val="24"/>
              </w:rPr>
              <w:t>mining</w:t>
            </w:r>
            <w:proofErr w:type="spellEnd"/>
            <w:r w:rsidR="001B383B" w:rsidRPr="001B383B">
              <w:rPr>
                <w:rFonts w:ascii="Times New Roman" w:hAnsi="Times New Roman"/>
                <w:sz w:val="24"/>
                <w:szCs w:val="24"/>
              </w:rPr>
              <w:t>) за допомогою систем підтримки прийняття рішення; розробляти експертну систему для вирішення модельної прикладної задачі; вирішувати задачі автоматичної класифікації об'єктів, розробляти  нейронні мережі; застосовувати в професійній діяльності сучасні електронні бібліотеки і пакети програм, мережеві технології</w:t>
            </w:r>
          </w:p>
        </w:tc>
      </w:tr>
      <w:tr w:rsidR="00757A5C" w:rsidRPr="00AB1DD5" w14:paraId="6B15DBB0" w14:textId="77777777">
        <w:tc>
          <w:tcPr>
            <w:tcW w:w="3936" w:type="dxa"/>
            <w:shd w:val="clear" w:color="auto" w:fill="auto"/>
          </w:tcPr>
          <w:p w14:paraId="3F799446" w14:textId="77777777" w:rsidR="00DB56EF" w:rsidRPr="00AB1DD5" w:rsidRDefault="00DB56EF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shd w:val="clear" w:color="auto" w:fill="auto"/>
          </w:tcPr>
          <w:p w14:paraId="363A0671" w14:textId="77777777" w:rsidR="00DB56EF" w:rsidRPr="00AB1DD5" w:rsidRDefault="00DB56EF" w:rsidP="00AB1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DD5">
              <w:rPr>
                <w:rFonts w:ascii="Times New Roman" w:hAnsi="Times New Roman"/>
                <w:sz w:val="24"/>
                <w:szCs w:val="24"/>
              </w:rPr>
              <w:t>залік</w:t>
            </w:r>
            <w:r w:rsidR="00E559BE" w:rsidRPr="00AB1D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099E972" w14:textId="77777777" w:rsidR="002C4258" w:rsidRPr="00B77CE9" w:rsidRDefault="002C4258">
      <w:pPr>
        <w:rPr>
          <w:rFonts w:ascii="Times New Roman" w:hAnsi="Times New Roman"/>
        </w:rPr>
      </w:pPr>
    </w:p>
    <w:sectPr w:rsidR="002C4258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35331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122A0"/>
    <w:rsid w:val="000E09FF"/>
    <w:rsid w:val="0010500D"/>
    <w:rsid w:val="001944D5"/>
    <w:rsid w:val="001B383B"/>
    <w:rsid w:val="001B5AD5"/>
    <w:rsid w:val="001B7147"/>
    <w:rsid w:val="002A12BA"/>
    <w:rsid w:val="002C4258"/>
    <w:rsid w:val="00327F9F"/>
    <w:rsid w:val="003963C1"/>
    <w:rsid w:val="00441317"/>
    <w:rsid w:val="004D35F5"/>
    <w:rsid w:val="005048FE"/>
    <w:rsid w:val="00597567"/>
    <w:rsid w:val="00750D5D"/>
    <w:rsid w:val="00757A5C"/>
    <w:rsid w:val="007C0753"/>
    <w:rsid w:val="00871EB3"/>
    <w:rsid w:val="008B2E75"/>
    <w:rsid w:val="00907177"/>
    <w:rsid w:val="00A1498E"/>
    <w:rsid w:val="00AB1DD5"/>
    <w:rsid w:val="00AC3DD8"/>
    <w:rsid w:val="00AE58C7"/>
    <w:rsid w:val="00B61B3C"/>
    <w:rsid w:val="00B77CE9"/>
    <w:rsid w:val="00CC4693"/>
    <w:rsid w:val="00D11FFA"/>
    <w:rsid w:val="00D31BF8"/>
    <w:rsid w:val="00D352F6"/>
    <w:rsid w:val="00DB40D3"/>
    <w:rsid w:val="00DB56EF"/>
    <w:rsid w:val="00E37563"/>
    <w:rsid w:val="00E559BE"/>
    <w:rsid w:val="00E64941"/>
    <w:rsid w:val="00EB5B51"/>
    <w:rsid w:val="00EC3CA9"/>
    <w:rsid w:val="00EE47BE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5453"/>
  <w15:chartTrackingRefBased/>
  <w15:docId w15:val="{E77967B6-D1B8-47D9-B541-47AACF237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жменька</dc:creator>
  <cp:keywords/>
  <cp:lastModifiedBy>Microsoft Office User</cp:lastModifiedBy>
  <cp:revision>9</cp:revision>
  <dcterms:created xsi:type="dcterms:W3CDTF">2020-03-24T18:24:00Z</dcterms:created>
  <dcterms:modified xsi:type="dcterms:W3CDTF">2022-04-21T09:55:00Z</dcterms:modified>
</cp:coreProperties>
</file>